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附件1</w:t>
      </w:r>
    </w:p>
    <w:p>
      <w:pPr>
        <w:jc w:val="center"/>
        <w:rPr>
          <w:rFonts w:ascii="仿宋" w:hAnsi="仿宋" w:eastAsia="仿宋" w:cs="仿宋_GB2312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_GB2312"/>
          <w:b/>
          <w:bCs/>
          <w:sz w:val="32"/>
          <w:szCs w:val="32"/>
        </w:rPr>
        <w:t>施工现场专业人员继续教育学习操作流程-企业篇</w:t>
      </w:r>
    </w:p>
    <w:p>
      <w:pPr>
        <w:jc w:val="center"/>
        <w:rPr>
          <w:rFonts w:ascii="仿宋" w:hAnsi="仿宋" w:eastAsia="仿宋" w:cs="仿宋_GB2312"/>
          <w:b/>
          <w:bCs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一、企业注册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1.打开报名平台网址zhejiang.zhujianpeixun.com，点击注册（已在职业培训中完成企业注册审核的，无须再提交资料注册，直接登录进入继续教育报名环节）。</w:t>
      </w:r>
    </w:p>
    <w:p>
      <w:pPr>
        <w:rPr>
          <w:rFonts w:ascii="楷体" w:hAnsi="楷体" w:eastAsia="楷体" w:cs="Arial"/>
          <w:color w:val="333333"/>
          <w:sz w:val="28"/>
          <w:szCs w:val="28"/>
          <w:shd w:val="clear" w:color="auto" w:fill="FFFFFF"/>
        </w:rPr>
      </w:pPr>
      <w:r>
        <w:rPr>
          <w:rFonts w:ascii="楷体" w:hAnsi="楷体" w:eastAsia="楷体" w:cs="Arial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274310" cy="1974850"/>
            <wp:effectExtent l="0" t="0" r="2540" b="6350"/>
            <wp:docPr id="2" name="图片 1" descr="C:\Users\thinkpad\Desktop\微信截图_20200601073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thinkpad\Desktop\微信截图_202006010735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2.按要求填写及上传注册资料，提交管理部门审核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478530"/>
            <wp:effectExtent l="0" t="0" r="254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54" b="52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3.管理部门审核通过后，即可登录报名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3730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_GB2312"/>
          <w:b/>
          <w:bCs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_GB2312"/>
          <w:b/>
          <w:bCs/>
          <w:sz w:val="28"/>
          <w:szCs w:val="28"/>
        </w:rPr>
      </w:pPr>
      <w:r>
        <w:rPr>
          <w:rFonts w:hint="eastAsia" w:ascii="仿宋" w:hAnsi="仿宋" w:eastAsia="仿宋" w:cs="仿宋_GB2312"/>
          <w:b/>
          <w:bCs/>
          <w:sz w:val="28"/>
          <w:szCs w:val="28"/>
        </w:rPr>
        <w:t>二、继续教育报名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企业注册审核成功后，登录报名平台，通过继续教育报名模块组织继续教育报名培训。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1.报名管理模块：查看培训机构信息，选择省属培训机构</w:t>
      </w:r>
      <w:r>
        <w:rPr>
          <w:rFonts w:ascii="仿宋" w:hAnsi="仿宋" w:eastAsia="仿宋" w:cs="仿宋_GB2312"/>
          <w:sz w:val="28"/>
          <w:szCs w:val="28"/>
        </w:rPr>
        <w:t>—</w:t>
      </w:r>
      <w:r>
        <w:rPr>
          <w:rFonts w:hint="eastAsia" w:ascii="仿宋" w:hAnsi="仿宋" w:eastAsia="仿宋" w:cs="仿宋_GB2312"/>
          <w:b/>
          <w:sz w:val="28"/>
          <w:szCs w:val="28"/>
          <w:highlight w:val="yellow"/>
        </w:rPr>
        <w:t>浙江建设职业技术学院</w:t>
      </w:r>
      <w:r>
        <w:rPr>
          <w:rFonts w:hint="eastAsia" w:ascii="仿宋" w:hAnsi="仿宋" w:eastAsia="仿宋" w:cs="仿宋_GB2312"/>
          <w:sz w:val="28"/>
          <w:szCs w:val="28"/>
        </w:rPr>
        <w:t>；打开【继续教育报名】模块，开始报名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793240"/>
            <wp:effectExtent l="0" t="0" r="254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1.1下载报名模板Excel表，并完善报名学员信息。确保身份证号要与证书上一致！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797050"/>
            <wp:effectExtent l="0" t="0" r="254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1.2 上传报名信息表Excel，选择省属培训机构</w:t>
      </w:r>
      <w:r>
        <w:rPr>
          <w:rFonts w:ascii="仿宋" w:hAnsi="仿宋" w:eastAsia="仿宋" w:cs="仿宋_GB2312"/>
          <w:sz w:val="28"/>
          <w:szCs w:val="28"/>
        </w:rPr>
        <w:t>—</w:t>
      </w:r>
      <w:r>
        <w:rPr>
          <w:rFonts w:hint="eastAsia" w:ascii="仿宋" w:hAnsi="仿宋" w:eastAsia="仿宋" w:cs="仿宋_GB2312"/>
          <w:b/>
          <w:sz w:val="28"/>
          <w:szCs w:val="28"/>
          <w:highlight w:val="yellow"/>
        </w:rPr>
        <w:t>浙江建设职业技术学院</w:t>
      </w:r>
      <w:r>
        <w:rPr>
          <w:rFonts w:hint="eastAsia" w:ascii="仿宋" w:hAnsi="仿宋" w:eastAsia="仿宋" w:cs="仿宋_GB2312"/>
          <w:sz w:val="28"/>
          <w:szCs w:val="28"/>
        </w:rPr>
        <w:t>，确认报名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24380"/>
            <wp:effectExtent l="0" t="0" r="254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楷体" w:hAnsi="楷体" w:eastAsia="楷体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1.3报名表提交后，确认正确数据导入成功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308860"/>
            <wp:effectExtent l="0" t="0" r="254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207518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报名信息导入成功后，平台自动增加一条学员报名信息。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6941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1.4生成报名订单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勾选报名的学员，点击生成报名订单（同一机构的可以合并在一个订单）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837055"/>
            <wp:effectExtent l="0" t="0" r="254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5398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_GB2312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1.5、缴费</w:t>
      </w:r>
    </w:p>
    <w:p>
      <w:pPr>
        <w:ind w:firstLine="560" w:firstLineChars="200"/>
        <w:rPr>
          <w:rFonts w:ascii="仿宋" w:hAnsi="仿宋" w:eastAsia="仿宋" w:cs="仿宋_GB2312"/>
          <w:sz w:val="28"/>
          <w:szCs w:val="28"/>
        </w:rPr>
      </w:pPr>
      <w:r>
        <w:rPr>
          <w:rFonts w:hint="eastAsia" w:ascii="仿宋" w:hAnsi="仿宋" w:eastAsia="仿宋" w:cs="仿宋_GB2312"/>
          <w:sz w:val="28"/>
          <w:szCs w:val="28"/>
        </w:rPr>
        <w:t>订单生成成功，企业线上完成支付,订单支付状态为“已支付”，报名成功。学员继续教育学习账号，自动开通！</w:t>
      </w:r>
    </w:p>
    <w:p>
      <w:pPr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w:drawing>
          <wp:inline distT="0" distB="0" distL="0" distR="0">
            <wp:extent cx="5274310" cy="15716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仿宋" w:hAnsi="仿宋" w:eastAsia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MjRmNTFiZGQzZjBhZjI5YWJkYTYyNDVlYWMzNzgifQ=="/>
  </w:docVars>
  <w:rsids>
    <w:rsidRoot w:val="429E0359"/>
    <w:rsid w:val="01ED4245"/>
    <w:rsid w:val="07832130"/>
    <w:rsid w:val="0E0B6653"/>
    <w:rsid w:val="14805951"/>
    <w:rsid w:val="14C2474B"/>
    <w:rsid w:val="171729EE"/>
    <w:rsid w:val="1AB71A64"/>
    <w:rsid w:val="1DC350FF"/>
    <w:rsid w:val="2EC3176D"/>
    <w:rsid w:val="2EEB0DD0"/>
    <w:rsid w:val="33854C60"/>
    <w:rsid w:val="38307984"/>
    <w:rsid w:val="3D010EFA"/>
    <w:rsid w:val="41573C5E"/>
    <w:rsid w:val="41D067EB"/>
    <w:rsid w:val="429E0359"/>
    <w:rsid w:val="48395728"/>
    <w:rsid w:val="4EF60CE8"/>
    <w:rsid w:val="4F793A16"/>
    <w:rsid w:val="519368C7"/>
    <w:rsid w:val="59C97ED2"/>
    <w:rsid w:val="5B0B53F6"/>
    <w:rsid w:val="5BF438ED"/>
    <w:rsid w:val="663A3A7B"/>
    <w:rsid w:val="6BA25046"/>
    <w:rsid w:val="77322E4D"/>
    <w:rsid w:val="790B2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微软雅黑" w:hAnsi="微软雅黑" w:eastAsia="微软雅黑" w:cs="微软雅黑"/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微软雅黑 Light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总标题"/>
    <w:next w:val="1"/>
    <w:uiPriority w:val="0"/>
    <w:pPr>
      <w:jc w:val="center"/>
    </w:pPr>
    <w:rPr>
      <w:rFonts w:ascii="Calibri" w:hAnsi="Calibri" w:eastAsia="微软雅黑" w:cstheme="minorBidi"/>
      <w:b/>
      <w:sz w:val="44"/>
    </w:rPr>
  </w:style>
  <w:style w:type="paragraph" w:customStyle="1" w:styleId="7">
    <w:name w:val="wzb-副标题"/>
    <w:next w:val="1"/>
    <w:uiPriority w:val="0"/>
    <w:pPr>
      <w:jc w:val="center"/>
    </w:pPr>
    <w:rPr>
      <w:rFonts w:eastAsia="微软雅黑" w:asciiTheme="minorAscii" w:hAnsiTheme="minorAscii" w:cstheme="minorBidi"/>
      <w:b/>
      <w:sz w:val="32"/>
    </w:rPr>
  </w:style>
  <w:style w:type="paragraph" w:customStyle="1" w:styleId="8">
    <w:name w:val="wzb-标题1"/>
    <w:basedOn w:val="1"/>
    <w:uiPriority w:val="0"/>
    <w:rPr>
      <w:rFonts w:eastAsia="微软雅黑 Light" w:asciiTheme="minorAscii" w:hAnsiTheme="minorAscii"/>
      <w:b/>
      <w:sz w:val="32"/>
    </w:rPr>
  </w:style>
  <w:style w:type="paragraph" w:customStyle="1" w:styleId="9">
    <w:name w:val="wzb-标题2"/>
    <w:basedOn w:val="8"/>
    <w:uiPriority w:val="0"/>
    <w:rPr>
      <w:sz w:val="30"/>
    </w:rPr>
  </w:style>
  <w:style w:type="paragraph" w:customStyle="1" w:styleId="10">
    <w:name w:val="wzb-标题3"/>
    <w:basedOn w:val="9"/>
    <w:uiPriority w:val="0"/>
    <w:rPr>
      <w:b w:val="0"/>
      <w:sz w:val="28"/>
    </w:rPr>
  </w:style>
  <w:style w:type="paragraph" w:customStyle="1" w:styleId="11">
    <w:name w:val="wzb-标题4"/>
    <w:basedOn w:val="1"/>
    <w:qFormat/>
    <w:uiPriority w:val="0"/>
    <w:rPr>
      <w:rFonts w:eastAsia="微软雅黑 Ligh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2024-03-07T06:24:00Z</dcterms:created>
  <dc:creator>先生.王</dc:creator>
  <cp:lastModifiedBy>先生.王</cp:lastModifiedBy>
  <dcterms:modified xsi:type="dcterms:W3CDTF">2024-03-07T06:24:38Z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E2089D3105484919AED53369C3C58743_11</vt:lpwstr>
  </property>
</Properties>
</file>